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C24" w:rsidRPr="00D51C24" w:rsidRDefault="00D51C24" w:rsidP="00D51C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1C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Паспорт </w:t>
      </w:r>
    </w:p>
    <w:p w:rsidR="00D51C24" w:rsidRPr="00D51C24" w:rsidRDefault="00D51C24" w:rsidP="00D51C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1C2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муниципальной программы</w:t>
      </w:r>
    </w:p>
    <w:p w:rsidR="00D51C24" w:rsidRPr="00D51C24" w:rsidRDefault="00D51C24" w:rsidP="00D51C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1C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tblpX="-431" w:tblpY="1"/>
        <w:tblOverlap w:val="never"/>
        <w:tblW w:w="10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64"/>
        <w:gridCol w:w="6615"/>
      </w:tblGrid>
      <w:tr w:rsidR="00D51C24" w:rsidRPr="00D51C24" w:rsidTr="00F04DC0"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«Развитие физической культуры и спорта в Тунгокоченском муниципальном округе на 2026-2030г.г.» (далее-программа)</w:t>
            </w:r>
          </w:p>
        </w:tc>
      </w:tr>
      <w:tr w:rsidR="00D51C24" w:rsidRPr="00D51C24" w:rsidTr="00F04DC0"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Основание разработки программы муниципальной 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 администрации Тунгокоченского муниципального округа от 11.08.2025 г. № 439 «О разработке муниципальной программы «О разработке муниципальной программы «Развитии физической культуры и спорта в Тунгокоченском муниципальном округе на 2026- 2030 годы»</w:t>
            </w:r>
          </w:p>
        </w:tc>
      </w:tr>
      <w:tr w:rsidR="00D51C24" w:rsidRPr="00D51C24" w:rsidTr="00F04DC0"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Заказчик муниципальной 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Тунгокоченского муниципального округа Забайкальского края</w:t>
            </w:r>
          </w:p>
        </w:tc>
      </w:tr>
      <w:tr w:rsidR="00D51C24" w:rsidRPr="00D51C24" w:rsidTr="00F04DC0">
        <w:tc>
          <w:tcPr>
            <w:tcW w:w="3764" w:type="dxa"/>
          </w:tcPr>
          <w:p w:rsidR="00D51C24" w:rsidRPr="00D51C24" w:rsidRDefault="00D51C24" w:rsidP="00D51C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Комитет культуры и социальной политики администрации Тунгокоченского муниципального округа Забайкальского края (далее также - ККИСП)</w:t>
            </w:r>
          </w:p>
        </w:tc>
      </w:tr>
      <w:tr w:rsidR="00D51C24" w:rsidRPr="00D51C24" w:rsidTr="00F04DC0"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Соисполнители  муниципальной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-Комитет образования администрации Тунгокоченского муниципального округа Забайкальского края;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-МУДОД ДЮСШ Тунгокоченского муниципального округа Забайкальского края;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сельская администрация Верх-</w:t>
            </w:r>
            <w:proofErr w:type="spell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Усуглинская</w:t>
            </w:r>
            <w:proofErr w:type="spellEnd"/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51C24" w:rsidRPr="00D51C24" w:rsidTr="00F04DC0">
        <w:trPr>
          <w:trHeight w:val="1186"/>
        </w:trPr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Цели  муниципальной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</w:t>
            </w:r>
          </w:p>
          <w:p w:rsidR="00D51C24" w:rsidRPr="00D51C24" w:rsidRDefault="00D51C24" w:rsidP="00D51C24">
            <w:pPr>
              <w:ind w:firstLine="708"/>
              <w:rPr>
                <w:rFonts w:ascii="Calibri" w:eastAsia="Calibri" w:hAnsi="Calibri" w:cs="Calibri"/>
              </w:rPr>
            </w:pP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bookmarkStart w:id="0" w:name="_Hlk207209750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условий для развития физической культуры и массового спорта; 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-Организация проведения физкультурно-оздоровительных и спортивных мероприятий на территории Тунгокоченского муниципального округа, 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-Улучшение физической подготовки и физического развития всех возрастных категорий населения Тунгокоченского муниципального округа</w:t>
            </w:r>
            <w:bookmarkEnd w:id="0"/>
          </w:p>
        </w:tc>
      </w:tr>
      <w:tr w:rsidR="00D51C24" w:rsidRPr="00D51C24" w:rsidTr="00F04DC0">
        <w:trPr>
          <w:trHeight w:val="2974"/>
        </w:trPr>
        <w:tc>
          <w:tcPr>
            <w:tcW w:w="3764" w:type="dxa"/>
          </w:tcPr>
          <w:p w:rsidR="00D51C24" w:rsidRPr="00D51C24" w:rsidRDefault="00D51C24" w:rsidP="00D51C24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Задачи 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программы</w:t>
            </w:r>
          </w:p>
          <w:p w:rsidR="00D51C24" w:rsidRPr="00D51C24" w:rsidRDefault="00D51C24" w:rsidP="00D51C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1C24" w:rsidRPr="00D51C24" w:rsidRDefault="00D51C24" w:rsidP="00D51C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1C24" w:rsidRPr="00D51C24" w:rsidRDefault="00D51C24" w:rsidP="00D51C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1C24" w:rsidRPr="00D51C24" w:rsidRDefault="00D51C24" w:rsidP="00D51C2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1C24" w:rsidRPr="00D51C24" w:rsidRDefault="00D51C24" w:rsidP="00D51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207182838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D51C24">
              <w:rPr>
                <w:rFonts w:ascii="Calibri" w:eastAsia="Calibri" w:hAnsi="Calibri" w:cs="Calibri"/>
              </w:rPr>
              <w:t xml:space="preserve"> 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условий для максимального вовлечения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населения Тунгокоченского муниципального округа в систематические занятия физической культурой и спортом;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Развитие и совершенствование системы детско-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юношеского спорта;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Содействие в реализации программ внедрения и выполнения Всероссийского </w:t>
            </w:r>
            <w:proofErr w:type="spell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физкультурно</w:t>
            </w:r>
            <w:proofErr w:type="spellEnd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-спортивного комплекса «Готов к труду и обороне»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ВФСК ГТО);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Поддержка учреждений спорта, сохранение и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укрепление материально-технической базы, включая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капитальные ремонты зданий и помещений, обеспечение их современным оборудованием;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Развитие системы массовых физкультурно-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оздоровительных, спортивных мероприятий с целью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привлечения к активным занятиям спортом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населения  Тунгокоченского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округа;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Создание условий для вовлечения различных групп населения округа к регулярным занятиям физической культурой и спортом;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-Организация </w:t>
            </w: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работы </w:t>
            </w:r>
            <w:r w:rsidRPr="00D51C24">
              <w:rPr>
                <w:rFonts w:ascii="Times New Roman" w:eastAsia="Calibri" w:hAnsi="Times New Roman" w:cs="Calibri"/>
                <w:sz w:val="28"/>
                <w:szCs w:val="28"/>
              </w:rPr>
              <w:t xml:space="preserve"> 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среди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лиц с ограниченными возможностями здоровья и  инвалидов, в том числе ветеранов СВО.</w:t>
            </w:r>
            <w:bookmarkEnd w:id="1"/>
          </w:p>
        </w:tc>
      </w:tr>
      <w:tr w:rsidR="00D51C24" w:rsidRPr="00D51C24" w:rsidTr="00F04DC0"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Сроки и этапы </w:t>
            </w: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  муниципальной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2026-2030годы. </w:t>
            </w: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 реализуется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один этап</w:t>
            </w:r>
          </w:p>
        </w:tc>
      </w:tr>
      <w:tr w:rsidR="00D51C24" w:rsidRPr="00D51C24" w:rsidTr="00F04DC0">
        <w:trPr>
          <w:trHeight w:val="1022"/>
        </w:trPr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муниципальной   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объём финансирования мероприятий программы за счёт средств муниципального бюджета составляет- 53080,0 </w:t>
            </w:r>
            <w:proofErr w:type="spell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том числе по годам: 2026 год –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</w:rPr>
              <w:t>17388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,0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2027 год –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</w:rPr>
              <w:t>16558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,0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2028 год –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</w:rPr>
              <w:t>16403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,0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2029 год –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</w:rPr>
              <w:t>1363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,0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2030 год –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</w:rPr>
              <w:t>1368</w:t>
            </w: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,0 </w:t>
            </w: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</w:tc>
      </w:tr>
      <w:tr w:rsidR="00D51C24" w:rsidRPr="00D51C24" w:rsidTr="00F04DC0">
        <w:trPr>
          <w:trHeight w:val="1022"/>
        </w:trPr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целевые индикаторы</w:t>
            </w:r>
          </w:p>
        </w:tc>
        <w:tc>
          <w:tcPr>
            <w:tcW w:w="6615" w:type="dxa"/>
          </w:tcPr>
          <w:p w:rsidR="003E5704" w:rsidRPr="003E5704" w:rsidRDefault="003E5704" w:rsidP="003E570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 объектов</w:t>
            </w:r>
            <w:proofErr w:type="gramEnd"/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спорта  всего-10 ед.:</w:t>
            </w:r>
          </w:p>
          <w:p w:rsidR="003E5704" w:rsidRPr="003E5704" w:rsidRDefault="003E5704" w:rsidP="003E570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– 2 ед.,</w:t>
            </w:r>
          </w:p>
          <w:p w:rsidR="003E5704" w:rsidRPr="003E5704" w:rsidRDefault="003E5704" w:rsidP="003E570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2027- 2 ед.,</w:t>
            </w:r>
          </w:p>
          <w:p w:rsidR="003E5704" w:rsidRPr="003E5704" w:rsidRDefault="003E5704" w:rsidP="003E570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– 2 ед.,</w:t>
            </w:r>
          </w:p>
          <w:p w:rsidR="003E5704" w:rsidRPr="003E5704" w:rsidRDefault="003E5704" w:rsidP="003E570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– 2 ед.,</w:t>
            </w:r>
          </w:p>
          <w:p w:rsidR="003E5704" w:rsidRPr="003E5704" w:rsidRDefault="003E5704" w:rsidP="003E570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– 2 ед..</w:t>
            </w:r>
          </w:p>
          <w:p w:rsidR="00D51C24" w:rsidRPr="00D51C24" w:rsidRDefault="00D51C24" w:rsidP="00D51C2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GoBack"/>
            <w:bookmarkEnd w:id="2"/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массовых </w:t>
            </w:r>
            <w:proofErr w:type="spellStart"/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</w:t>
            </w:r>
            <w:proofErr w:type="spellEnd"/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proofErr w:type="gramStart"/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оздоровительных,  спортивных</w:t>
            </w:r>
            <w:proofErr w:type="gramEnd"/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всего -88 ед.:</w:t>
            </w:r>
          </w:p>
          <w:p w:rsidR="00D51C24" w:rsidRPr="00D51C24" w:rsidRDefault="00D51C24" w:rsidP="00D51C2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– 12 ед.,</w:t>
            </w:r>
          </w:p>
          <w:p w:rsidR="00D51C24" w:rsidRPr="00D51C24" w:rsidRDefault="00D51C24" w:rsidP="00D51C2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2027- 15 ед.,</w:t>
            </w:r>
          </w:p>
          <w:p w:rsidR="00D51C24" w:rsidRPr="00D51C24" w:rsidRDefault="00D51C24" w:rsidP="00D51C2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– 18 ед.,</w:t>
            </w:r>
          </w:p>
          <w:p w:rsidR="00D51C24" w:rsidRPr="00D51C24" w:rsidRDefault="00D51C24" w:rsidP="00D51C2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– 20 ед.,</w:t>
            </w:r>
          </w:p>
          <w:p w:rsidR="00D51C24" w:rsidRPr="00D51C24" w:rsidRDefault="00D51C24" w:rsidP="00D51C2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C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– 23 ед..</w:t>
            </w:r>
          </w:p>
          <w:p w:rsidR="00D51C24" w:rsidRPr="00D51C24" w:rsidRDefault="00D51C24" w:rsidP="00D51C2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-приобретение спортивного инвентаря, всего-10 ед.:</w:t>
            </w:r>
          </w:p>
          <w:p w:rsidR="00D51C24" w:rsidRPr="00D51C24" w:rsidRDefault="00D51C24" w:rsidP="00D51C2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2026 – 2 ед. ,</w:t>
            </w:r>
          </w:p>
          <w:p w:rsidR="00D51C24" w:rsidRPr="00D51C24" w:rsidRDefault="00D51C24" w:rsidP="00D51C2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2027-2 ед.,</w:t>
            </w:r>
          </w:p>
          <w:p w:rsidR="00D51C24" w:rsidRPr="00D51C24" w:rsidRDefault="00D51C24" w:rsidP="00D51C2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2028-2 ед.,</w:t>
            </w:r>
          </w:p>
          <w:p w:rsidR="00D51C24" w:rsidRPr="00D51C24" w:rsidRDefault="00D51C24" w:rsidP="00D51C2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2029-2 ед.,</w:t>
            </w:r>
          </w:p>
          <w:p w:rsidR="00D51C24" w:rsidRPr="00D51C24" w:rsidRDefault="00D51C24" w:rsidP="00D51C2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2030-2 ед.</w:t>
            </w:r>
          </w:p>
        </w:tc>
      </w:tr>
      <w:tr w:rsidR="00D51C24" w:rsidRPr="00D51C24" w:rsidTr="00F04DC0">
        <w:tc>
          <w:tcPr>
            <w:tcW w:w="3764" w:type="dxa"/>
          </w:tcPr>
          <w:p w:rsidR="00D51C24" w:rsidRPr="00D51C24" w:rsidRDefault="00D51C24" w:rsidP="00D51C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 результаты</w:t>
            </w:r>
            <w:proofErr w:type="gramEnd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615" w:type="dxa"/>
          </w:tcPr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-ежегодное увеличение доли населения округа,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занимающегося физической культурой и спортом к 2030 году до 25 %;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повышение уровня обеспеченности населения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физкультурно-оздоровительными и спортивными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сооружениями к 2030 году до 50%;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увеличение численности спортсменов массовых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разрядов;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завоевание призовых мест на различных краевых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соревнованиях;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увеличение доли населения, принявшего участие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в выполнении нормативов испытаний (тестов)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Всероссийского физкультурно-спортивного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комплекса «Готов к труду и обороне» (ГТО), в общей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численности населения к 2030 году до 25%;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повышение профессиональной подготовки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специалистов физической культуры и спорта;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количество массовых физкультурно-спортивных мероприятий к 2030 году до </w:t>
            </w:r>
            <w:proofErr w:type="gramStart"/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88 ;</w:t>
            </w:r>
            <w:proofErr w:type="gramEnd"/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расширение услуг в области физической культуры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и увеличение количества участников массовых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спортивно-оздоровительных мероприятий 1000 участников;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- привлечение к занятиям физической культурой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детей, подростков и молодежи, с целью снижения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</w:rPr>
              <w:t>асоциальных рисков в поведении.</w:t>
            </w: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1C24" w:rsidRPr="00D51C24" w:rsidRDefault="00D51C24" w:rsidP="00D51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u w:val="single"/>
                <w:shd w:val="clear" w:color="auto" w:fill="FFFFFF"/>
              </w:rPr>
            </w:pPr>
            <w:r w:rsidRPr="00D51C24"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</w:tbl>
    <w:p w:rsidR="00A90897" w:rsidRDefault="003E5704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69"/>
    <w:rsid w:val="003E5704"/>
    <w:rsid w:val="00464262"/>
    <w:rsid w:val="006E075F"/>
    <w:rsid w:val="006E3969"/>
    <w:rsid w:val="00D5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48B6B-9BC6-41E9-812D-55A24237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cp:lastPrinted>2025-08-28T02:17:00Z</cp:lastPrinted>
  <dcterms:created xsi:type="dcterms:W3CDTF">2025-08-28T01:35:00Z</dcterms:created>
  <dcterms:modified xsi:type="dcterms:W3CDTF">2025-08-28T02:18:00Z</dcterms:modified>
</cp:coreProperties>
</file>